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091" w:rsidRDefault="00094091" w:rsidP="00094091">
      <w:pPr>
        <w:pStyle w:val="a5"/>
        <w:ind w:left="0" w:right="0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i w:val="0"/>
          <w:color w:val="auto"/>
          <w:sz w:val="26"/>
          <w:szCs w:val="26"/>
        </w:rPr>
        <w:t>Итоговый контроль по курсу географии 1</w:t>
      </w:r>
      <w:r w:rsidRPr="00E53BDE">
        <w:rPr>
          <w:rFonts w:ascii="Times New Roman" w:hAnsi="Times New Roman" w:cs="Times New Roman"/>
          <w:i w:val="0"/>
          <w:color w:val="auto"/>
          <w:sz w:val="26"/>
          <w:szCs w:val="26"/>
        </w:rPr>
        <w:t>1</w:t>
      </w:r>
      <w:r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класса</w:t>
      </w:r>
      <w:r w:rsidRPr="00D1222E">
        <w:rPr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094091" w:rsidRPr="00BF3ED7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 xml:space="preserve">1. Город </w:t>
      </w:r>
      <w:proofErr w:type="spellStart"/>
      <w:r w:rsidRPr="00E53BDE">
        <w:rPr>
          <w:rFonts w:ascii="Times New Roman" w:eastAsia="TimesNewRomanPSMT" w:hAnsi="Times New Roman" w:cs="Times New Roman"/>
          <w:b/>
        </w:rPr>
        <w:t>Арлит</w:t>
      </w:r>
      <w:proofErr w:type="spellEnd"/>
      <w:r w:rsidRPr="00E53BDE">
        <w:rPr>
          <w:rFonts w:ascii="Times New Roman" w:eastAsia="TimesNewRomanPSMT" w:hAnsi="Times New Roman" w:cs="Times New Roman"/>
          <w:b/>
        </w:rPr>
        <w:t xml:space="preserve"> имеет географические координаты 18. 44′ </w:t>
      </w:r>
      <w:proofErr w:type="spellStart"/>
      <w:r w:rsidRPr="00E53BDE">
        <w:rPr>
          <w:rFonts w:ascii="Times New Roman" w:eastAsia="TimesNewRomanPSMT" w:hAnsi="Times New Roman" w:cs="Times New Roman"/>
          <w:b/>
        </w:rPr>
        <w:t>с.ш</w:t>
      </w:r>
      <w:proofErr w:type="spellEnd"/>
      <w:r w:rsidRPr="00E53BDE">
        <w:rPr>
          <w:rFonts w:ascii="Times New Roman" w:eastAsia="TimesNewRomanPSMT" w:hAnsi="Times New Roman" w:cs="Times New Roman"/>
          <w:b/>
        </w:rPr>
        <w:t xml:space="preserve">. 7. 23′ </w:t>
      </w:r>
      <w:proofErr w:type="spellStart"/>
      <w:r w:rsidRPr="00E53BDE">
        <w:rPr>
          <w:rFonts w:ascii="Times New Roman" w:eastAsia="TimesNewRomanPSMT" w:hAnsi="Times New Roman" w:cs="Times New Roman"/>
          <w:b/>
        </w:rPr>
        <w:t>в.д</w:t>
      </w:r>
      <w:proofErr w:type="spellEnd"/>
      <w:r w:rsidRPr="00E53BDE">
        <w:rPr>
          <w:rFonts w:ascii="Times New Roman" w:eastAsia="TimesNewRomanPSMT" w:hAnsi="Times New Roman" w:cs="Times New Roman"/>
          <w:b/>
        </w:rPr>
        <w:t>. Определите, на территории какого государства находится этот город.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2. Расположите приведённые ниже города в порядке повышения средней многолетней температуры воздуха самого холодного месяца, начиная с города с самой низкой температурой воздуха.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Ростов-на-Дону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2) Пермь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3) Якутск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3. Расположите перечисленные параллели в порядке увеличения продолжительности дня 1 июня, начиная с параллели с наименьшей продолжительностью дня.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 xml:space="preserve">1) 40. </w:t>
      </w:r>
      <w:proofErr w:type="spellStart"/>
      <w:r w:rsidRPr="00E53BDE">
        <w:rPr>
          <w:rFonts w:ascii="Times New Roman" w:eastAsia="TimesNewRomanPSMT" w:hAnsi="Times New Roman" w:cs="Times New Roman"/>
        </w:rPr>
        <w:t>с.ш</w:t>
      </w:r>
      <w:proofErr w:type="spellEnd"/>
      <w:r w:rsidRPr="00E53BDE">
        <w:rPr>
          <w:rFonts w:ascii="Times New Roman" w:eastAsia="TimesNewRomanPSMT" w:hAnsi="Times New Roman" w:cs="Times New Roman"/>
        </w:rPr>
        <w:t>.</w:t>
      </w:r>
      <w:r w:rsidRPr="00E53BDE">
        <w:rPr>
          <w:rFonts w:ascii="Times New Roman" w:eastAsia="TimesNewRomanPSMT" w:hAnsi="Times New Roman" w:cs="Times New Roman"/>
        </w:rPr>
        <w:tab/>
      </w:r>
      <w:r w:rsidRPr="00BF3ED7">
        <w:rPr>
          <w:rFonts w:ascii="Times New Roman" w:eastAsia="TimesNewRomanPSMT" w:hAnsi="Times New Roman" w:cs="Times New Roman"/>
        </w:rPr>
        <w:tab/>
      </w:r>
      <w:r w:rsidRPr="00BF3ED7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 xml:space="preserve">2) 10. </w:t>
      </w:r>
      <w:proofErr w:type="spellStart"/>
      <w:r w:rsidRPr="00E53BDE">
        <w:rPr>
          <w:rFonts w:ascii="Times New Roman" w:eastAsia="TimesNewRomanPSMT" w:hAnsi="Times New Roman" w:cs="Times New Roman"/>
        </w:rPr>
        <w:t>ю.ш</w:t>
      </w:r>
      <w:proofErr w:type="spellEnd"/>
      <w:r w:rsidRPr="00E53BDE">
        <w:rPr>
          <w:rFonts w:ascii="Times New Roman" w:eastAsia="TimesNewRomanPSMT" w:hAnsi="Times New Roman" w:cs="Times New Roman"/>
        </w:rPr>
        <w:t>.</w:t>
      </w:r>
      <w:r w:rsidRPr="00E53BDE">
        <w:rPr>
          <w:rFonts w:ascii="Times New Roman" w:eastAsia="TimesNewRomanPSMT" w:hAnsi="Times New Roman" w:cs="Times New Roman"/>
        </w:rPr>
        <w:tab/>
      </w:r>
      <w:r w:rsidRPr="00BF3ED7">
        <w:rPr>
          <w:rFonts w:ascii="Times New Roman" w:eastAsia="TimesNewRomanPSMT" w:hAnsi="Times New Roman" w:cs="Times New Roman"/>
        </w:rPr>
        <w:tab/>
      </w:r>
      <w:r w:rsidRPr="00BF3ED7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 xml:space="preserve">3) 30. </w:t>
      </w:r>
      <w:proofErr w:type="spellStart"/>
      <w:r w:rsidRPr="00E53BDE">
        <w:rPr>
          <w:rFonts w:ascii="Times New Roman" w:eastAsia="TimesNewRomanPSMT" w:hAnsi="Times New Roman" w:cs="Times New Roman"/>
        </w:rPr>
        <w:t>ю.ш</w:t>
      </w:r>
      <w:proofErr w:type="spellEnd"/>
      <w:r w:rsidRPr="00E53BDE">
        <w:rPr>
          <w:rFonts w:ascii="Times New Roman" w:eastAsia="TimesNewRomanPSMT" w:hAnsi="Times New Roman" w:cs="Times New Roman"/>
        </w:rPr>
        <w:t>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4. Расположите перечисленные страны в порядке возрастания в них показателя рождаемости населения (на 1 тыс. жителей), начиная со страны с наименьшим значением этого показателя.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Германия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2) Австралия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3) Бразилия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 xml:space="preserve">5. Какие три из обозначенных на карте России территории имеют наибольшую среднюю плотность населения? 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  <w:noProof/>
        </w:rPr>
        <w:drawing>
          <wp:inline distT="0" distB="0" distL="0" distR="0" wp14:anchorId="25BB2993" wp14:editId="1836B516">
            <wp:extent cx="4752148" cy="1057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105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BDE">
        <w:rPr>
          <w:rFonts w:ascii="Times New Roman" w:eastAsia="TimesNewRomanPSMT" w:hAnsi="Times New Roman" w:cs="Times New Roman"/>
          <w:noProof/>
        </w:rPr>
        <w:drawing>
          <wp:inline distT="0" distB="0" distL="0" distR="0" wp14:anchorId="05CDC7D1" wp14:editId="42774098">
            <wp:extent cx="4752148" cy="10763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1077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1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2) 2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3) 3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4) 4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5) 5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6) 6</w:t>
      </w:r>
    </w:p>
    <w:p w:rsidR="00094091" w:rsidRPr="00E53BDE" w:rsidRDefault="00094091" w:rsidP="00094091">
      <w:pPr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  <w:b/>
        </w:rPr>
        <w:lastRenderedPageBreak/>
        <w:t>6. Установите соответствие между страной и диаграммой, отражающей распределение её экономически активного населения по секторам экономики: к каждой позиции, данной в первом столбце, подберите соответствующую позицию из второго столбца.</w:t>
      </w:r>
      <w:r w:rsidRPr="00E53BDE">
        <w:rPr>
          <w:rFonts w:ascii="Times New Roman" w:eastAsia="TimesNewRomanPSMT" w:hAnsi="Times New Roman" w:cs="Times New Roman"/>
          <w:noProof/>
        </w:rPr>
        <w:drawing>
          <wp:inline distT="0" distB="0" distL="0" distR="0" wp14:anchorId="73F5CC60" wp14:editId="37AE71D1">
            <wp:extent cx="3771900" cy="2286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46"/>
        <w:gridCol w:w="2627"/>
      </w:tblGrid>
      <w:tr w:rsidR="00094091" w:rsidRPr="00E53BDE" w:rsidTr="00C30B8F">
        <w:trPr>
          <w:jc w:val="center"/>
        </w:trPr>
        <w:tc>
          <w:tcPr>
            <w:tcW w:w="2246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СТРАНА</w:t>
            </w:r>
          </w:p>
        </w:tc>
        <w:tc>
          <w:tcPr>
            <w:tcW w:w="2627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РАСПРЕДЕЛЕНИЕ ЭКОНОМИЧЕСКИ АКТИВНОГО НАСЕЛЕНИЯ</w:t>
            </w:r>
          </w:p>
        </w:tc>
      </w:tr>
      <w:tr w:rsidR="00094091" w:rsidRPr="00E53BDE" w:rsidTr="00C30B8F">
        <w:trPr>
          <w:trHeight w:val="994"/>
          <w:jc w:val="center"/>
        </w:trPr>
        <w:tc>
          <w:tcPr>
            <w:tcW w:w="2246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А) Дания</w:t>
            </w:r>
          </w:p>
        </w:tc>
        <w:tc>
          <w:tcPr>
            <w:tcW w:w="2627" w:type="dxa"/>
            <w:vMerge w:val="restart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hAnsi="Times New Roman" w:cs="Times New Roman"/>
              </w:rPr>
              <w:object w:dxaOrig="2775" w:dyaOrig="3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3pt;height:149.75pt" o:ole="">
                  <v:imagedata r:id="rId8" o:title=""/>
                </v:shape>
                <o:OLEObject Type="Embed" ProgID="PBrush" ShapeID="_x0000_i1025" DrawAspect="Content" ObjectID="_1605943611" r:id="rId9"/>
              </w:object>
            </w:r>
          </w:p>
        </w:tc>
      </w:tr>
      <w:tr w:rsidR="00094091" w:rsidRPr="00E53BDE" w:rsidTr="00C30B8F">
        <w:trPr>
          <w:trHeight w:val="994"/>
          <w:jc w:val="center"/>
        </w:trPr>
        <w:tc>
          <w:tcPr>
            <w:tcW w:w="2246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Б) Афганистан</w:t>
            </w:r>
          </w:p>
        </w:tc>
        <w:tc>
          <w:tcPr>
            <w:tcW w:w="2627" w:type="dxa"/>
            <w:vMerge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</w:p>
        </w:tc>
      </w:tr>
      <w:tr w:rsidR="00094091" w:rsidRPr="00E53BDE" w:rsidTr="00C30B8F">
        <w:trPr>
          <w:trHeight w:val="995"/>
          <w:jc w:val="center"/>
        </w:trPr>
        <w:tc>
          <w:tcPr>
            <w:tcW w:w="2246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В) Парагвай</w:t>
            </w:r>
          </w:p>
        </w:tc>
        <w:tc>
          <w:tcPr>
            <w:tcW w:w="2627" w:type="dxa"/>
            <w:vMerge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eastAsia="TimesNewRomanPSMT" w:hAnsi="Times New Roman" w:cs="Times New Roman"/>
              </w:rPr>
            </w:pPr>
          </w:p>
        </w:tc>
      </w:tr>
    </w:tbl>
    <w:p w:rsidR="00094091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lang w:val="en-US"/>
        </w:rPr>
      </w:pP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 xml:space="preserve">7. Какие из утверждений об Индии верны? 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Индия является второй по численности населения страной в мире.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2) Индия по форме правления является монархией.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3) Индия обладает значительными запасами каменного угля и железных руд.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 xml:space="preserve">4) </w:t>
      </w:r>
      <w:proofErr w:type="gramStart"/>
      <w:r w:rsidRPr="00E53BDE">
        <w:rPr>
          <w:rFonts w:ascii="Times New Roman" w:eastAsia="TimesNewRomanPSMT" w:hAnsi="Times New Roman" w:cs="Times New Roman"/>
        </w:rPr>
        <w:t>В</w:t>
      </w:r>
      <w:proofErr w:type="gramEnd"/>
      <w:r w:rsidRPr="00E53BDE">
        <w:rPr>
          <w:rFonts w:ascii="Times New Roman" w:eastAsia="TimesNewRomanPSMT" w:hAnsi="Times New Roman" w:cs="Times New Roman"/>
        </w:rPr>
        <w:t xml:space="preserve"> общей численности населения Индии преобладает городское население.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 xml:space="preserve">8.  Какие три из перечисленных городов России имеют наибольшую численность населения? 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Новосибирск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2) Томск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3) Петрозаводск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4) Ставрополь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  <w:t>5) Уфа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6) Ростов-на-Дону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 xml:space="preserve">9. В каких трёх из перечисленных регионов России ведётся добыча природного газа? 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Республика Карелия</w:t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2) Астраханская область</w:t>
      </w:r>
      <w:r w:rsidRPr="00E53BDE">
        <w:rPr>
          <w:rFonts w:ascii="Times New Roman" w:eastAsia="TimesNewRomanPSMT" w:hAnsi="Times New Roman" w:cs="Times New Roman"/>
        </w:rPr>
        <w:tab/>
        <w:t xml:space="preserve">3) </w:t>
      </w:r>
      <w:r>
        <w:rPr>
          <w:rFonts w:ascii="Times New Roman" w:eastAsia="TimesNewRomanPSMT" w:hAnsi="Times New Roman" w:cs="Times New Roman"/>
        </w:rPr>
        <w:t>ЯН</w:t>
      </w:r>
      <w:r w:rsidRPr="00E53BDE">
        <w:rPr>
          <w:rFonts w:ascii="Times New Roman" w:eastAsia="TimesNewRomanPSMT" w:hAnsi="Times New Roman" w:cs="Times New Roman"/>
        </w:rPr>
        <w:t>АО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4) Мурманская область</w:t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5) Смоленская область</w:t>
      </w:r>
      <w:r w:rsidRPr="00E53BDE">
        <w:rPr>
          <w:rFonts w:ascii="Times New Roman" w:eastAsia="TimesNewRomanPSMT" w:hAnsi="Times New Roman" w:cs="Times New Roman"/>
        </w:rPr>
        <w:tab/>
        <w:t xml:space="preserve">6) </w:t>
      </w:r>
      <w:r>
        <w:rPr>
          <w:rFonts w:ascii="Times New Roman" w:eastAsia="TimesNewRomanPSMT" w:hAnsi="Times New Roman" w:cs="Times New Roman"/>
        </w:rPr>
        <w:t>ХМАО</w:t>
      </w:r>
    </w:p>
    <w:p w:rsidR="00094091" w:rsidRPr="00E53BDE" w:rsidRDefault="00094091" w:rsidP="00094091">
      <w:pPr>
        <w:spacing w:before="60" w:after="60" w:line="240" w:lineRule="auto"/>
        <w:rPr>
          <w:rFonts w:ascii="Times New Roman" w:eastAsia="TimesNewRomanPSMT" w:hAnsi="Times New Roman" w:cs="Times New Roman"/>
        </w:rPr>
      </w:pP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10. В каких из высказываний содержится информация о миграциях населения?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Образование на территории бывшей Британской Индии двух независимых государств привело к переселению в общей сложности 18 млн человек.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 xml:space="preserve">2) В настоящее время большинство населения мира проживает </w:t>
      </w:r>
      <w:r>
        <w:rPr>
          <w:rFonts w:ascii="Times New Roman" w:eastAsia="TimesNewRomanPSMT" w:hAnsi="Times New Roman" w:cs="Times New Roman"/>
        </w:rPr>
        <w:t xml:space="preserve">в </w:t>
      </w:r>
      <w:r w:rsidRPr="00E53BDE">
        <w:rPr>
          <w:rFonts w:ascii="Times New Roman" w:eastAsia="TimesNewRomanPSMT" w:hAnsi="Times New Roman" w:cs="Times New Roman"/>
        </w:rPr>
        <w:t xml:space="preserve">развивающихся странах, причём его доля в мировом населении </w:t>
      </w:r>
      <w:r>
        <w:rPr>
          <w:rFonts w:ascii="Times New Roman" w:eastAsia="TimesNewRomanPSMT" w:hAnsi="Times New Roman" w:cs="Times New Roman"/>
        </w:rPr>
        <w:t xml:space="preserve">постоянно </w:t>
      </w:r>
      <w:r w:rsidRPr="00E53BDE">
        <w:rPr>
          <w:rFonts w:ascii="Times New Roman" w:eastAsia="TimesNewRomanPSMT" w:hAnsi="Times New Roman" w:cs="Times New Roman"/>
        </w:rPr>
        <w:t>растёт.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 xml:space="preserve">3) </w:t>
      </w:r>
      <w:proofErr w:type="gramStart"/>
      <w:r w:rsidRPr="00E53BDE">
        <w:rPr>
          <w:rFonts w:ascii="Times New Roman" w:eastAsia="TimesNewRomanPSMT" w:hAnsi="Times New Roman" w:cs="Times New Roman"/>
        </w:rPr>
        <w:t>С</w:t>
      </w:r>
      <w:proofErr w:type="gramEnd"/>
      <w:r w:rsidRPr="00E53BDE">
        <w:rPr>
          <w:rFonts w:ascii="Times New Roman" w:eastAsia="TimesNewRomanPSMT" w:hAnsi="Times New Roman" w:cs="Times New Roman"/>
        </w:rPr>
        <w:t xml:space="preserve"> начала XXI в. число прибывающих на постоянное жительство в Россию ежегодно превышает число выбывающих.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4) В Канаде 2/3 населения концентрируется в 150-километровой зоне, протянувшейся вдоль границы с США.</w:t>
      </w:r>
    </w:p>
    <w:p w:rsidR="00094091" w:rsidRDefault="00094091" w:rsidP="000940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  <w:b/>
        </w:rPr>
        <w:t>1</w:t>
      </w:r>
      <w:r>
        <w:rPr>
          <w:rFonts w:ascii="Times New Roman" w:eastAsia="TimesNewRomanPSMT" w:hAnsi="Times New Roman" w:cs="Times New Roman"/>
          <w:b/>
        </w:rPr>
        <w:t>1</w:t>
      </w:r>
      <w:r w:rsidRPr="00E53BDE">
        <w:rPr>
          <w:rFonts w:ascii="Times New Roman" w:eastAsia="TimesNewRomanPSMT" w:hAnsi="Times New Roman" w:cs="Times New Roman"/>
          <w:b/>
        </w:rPr>
        <w:t>. С помощью карты сравните значения средних многолетних максимумов</w:t>
      </w:r>
      <w:r>
        <w:rPr>
          <w:rFonts w:ascii="Times New Roman" w:eastAsia="TimesNewRomanPSMT" w:hAnsi="Times New Roman" w:cs="Times New Roman"/>
          <w:b/>
        </w:rPr>
        <w:t xml:space="preserve"> </w:t>
      </w:r>
      <w:r w:rsidRPr="00E53BDE">
        <w:rPr>
          <w:rFonts w:ascii="Times New Roman" w:eastAsia="TimesNewRomanPSMT" w:hAnsi="Times New Roman" w:cs="Times New Roman"/>
          <w:b/>
        </w:rPr>
        <w:t>температуры воздуха в точках, обозначенных на карте цифрами 1, 2 и 3. Расположите точки в порядке повышения этих значений</w:t>
      </w:r>
      <w:r w:rsidRPr="00E53BDE">
        <w:rPr>
          <w:rFonts w:ascii="Times New Roman" w:eastAsia="TimesNewRomanPSMT" w:hAnsi="Times New Roman" w:cs="Times New Roman"/>
        </w:rPr>
        <w:t>.</w:t>
      </w:r>
    </w:p>
    <w:p w:rsidR="00094091" w:rsidRPr="00E53BDE" w:rsidRDefault="00094091" w:rsidP="00094091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</w:rPr>
      </w:pPr>
      <w:r w:rsidRPr="00E53BDE">
        <w:rPr>
          <w:rFonts w:ascii="Times New Roman" w:eastAsia="TimesNewRomanPSMT" w:hAnsi="Times New Roman" w:cs="Times New Roman"/>
          <w:b/>
          <w:bCs/>
        </w:rPr>
        <w:t>Средние многолетние максимумы температуры воздуха (в °С)</w:t>
      </w:r>
    </w:p>
    <w:p w:rsidR="00094091" w:rsidRPr="00004629" w:rsidRDefault="00094091" w:rsidP="00094091">
      <w:pPr>
        <w:spacing w:after="0" w:line="240" w:lineRule="auto"/>
        <w:rPr>
          <w:rFonts w:ascii="Times New Roman" w:hAnsi="Times New Roman" w:cs="Times New Roman"/>
          <w:sz w:val="19"/>
          <w:szCs w:val="19"/>
        </w:rPr>
      </w:pPr>
      <w:r w:rsidRPr="00004629">
        <w:rPr>
          <w:rFonts w:ascii="Times New Roman" w:hAnsi="Times New Roman" w:cs="Times New Roman"/>
          <w:noProof/>
          <w:sz w:val="19"/>
          <w:szCs w:val="19"/>
        </w:rPr>
        <w:drawing>
          <wp:inline distT="0" distB="0" distL="0" distR="0" wp14:anchorId="3A512AFB" wp14:editId="56EAA0AB">
            <wp:extent cx="4742979" cy="723900"/>
            <wp:effectExtent l="19050" t="0" r="471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2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629">
        <w:rPr>
          <w:rFonts w:ascii="Times New Roman" w:hAnsi="Times New Roman" w:cs="Times New Roman"/>
          <w:noProof/>
          <w:sz w:val="19"/>
          <w:szCs w:val="19"/>
        </w:rPr>
        <w:drawing>
          <wp:inline distT="0" distB="0" distL="0" distR="0" wp14:anchorId="0222B6E3" wp14:editId="08CED21F">
            <wp:extent cx="4742979" cy="742950"/>
            <wp:effectExtent l="19050" t="0" r="471" b="0"/>
            <wp:docPr id="1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4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4629">
        <w:rPr>
          <w:rFonts w:ascii="Times New Roman" w:hAnsi="Times New Roman" w:cs="Times New Roman"/>
          <w:noProof/>
          <w:sz w:val="19"/>
          <w:szCs w:val="19"/>
        </w:rPr>
        <w:drawing>
          <wp:inline distT="0" distB="0" distL="0" distR="0" wp14:anchorId="015FB6D3" wp14:editId="4FF572AA">
            <wp:extent cx="4757420" cy="742950"/>
            <wp:effectExtent l="19050" t="0" r="508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1</w:t>
      </w:r>
      <w:r>
        <w:rPr>
          <w:rFonts w:ascii="Times New Roman" w:eastAsia="TimesNewRomanPSMT" w:hAnsi="Times New Roman" w:cs="Times New Roman"/>
          <w:b/>
        </w:rPr>
        <w:t>2</w:t>
      </w:r>
      <w:r w:rsidRPr="00E53BDE">
        <w:rPr>
          <w:rFonts w:ascii="Times New Roman" w:eastAsia="TimesNewRomanPSMT" w:hAnsi="Times New Roman" w:cs="Times New Roman"/>
          <w:b/>
        </w:rPr>
        <w:t>. Установите соответствие между субъектом РФ и его административным центром: к каждому элементу первого столбца подберите соответствующий элемент из второго столбца.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 xml:space="preserve">  </w:t>
      </w:r>
      <w:r w:rsidRPr="00E53BDE">
        <w:rPr>
          <w:rFonts w:ascii="Times New Roman" w:eastAsia="TimesNewRomanPSMT" w:hAnsi="Times New Roman" w:cs="Times New Roman"/>
        </w:rPr>
        <w:t xml:space="preserve">СУБЪЕКТ РФ 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АДМИНИСТРАТИВНЫЙ ЦЕНТР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А) Ненецкий автономный округ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1) Йошкар-Ола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Б) Республика Бурятия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2) Улан-Удэ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В) Удмуртская Республика</w:t>
      </w:r>
      <w:r w:rsidRPr="00E53BDE"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3) Нарьян-Мар</w:t>
      </w:r>
    </w:p>
    <w:p w:rsidR="00094091" w:rsidRPr="00E53BDE" w:rsidRDefault="00094091" w:rsidP="00094091">
      <w:pPr>
        <w:spacing w:before="60" w:after="60" w:line="240" w:lineRule="auto"/>
        <w:ind w:left="3540" w:firstLine="708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lastRenderedPageBreak/>
        <w:t>4) Ижевск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 xml:space="preserve">13. В каких трёх из перечисленных стран основная часть электроэнергии производится на ТЭС? 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Кувейт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2) Россия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3) Бразилия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4) Норвегия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5) Саудовская Аравия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6) Франция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14. В соответствии с Законом о возврате к «зимнему» времени с 26 октября 2014 г. на территории страны установлено 11 часовых зон (см. карту). Исходным при исчислении местного времени часовых зон служит московское время – время II часовой зоны.</w:t>
      </w:r>
    </w:p>
    <w:p w:rsidR="00094091" w:rsidRPr="00E53BDE" w:rsidRDefault="00094091" w:rsidP="00094091">
      <w:pPr>
        <w:spacing w:before="60" w:after="60" w:line="240" w:lineRule="auto"/>
        <w:rPr>
          <w:rFonts w:ascii="Times New Roman" w:hAnsi="Times New Roman" w:cs="Times New Roman"/>
        </w:rPr>
      </w:pPr>
      <w:r w:rsidRPr="00E53BDE">
        <w:rPr>
          <w:rFonts w:ascii="Times New Roman" w:hAnsi="Times New Roman" w:cs="Times New Roman"/>
          <w:noProof/>
        </w:rPr>
        <w:drawing>
          <wp:inline distT="0" distB="0" distL="0" distR="0" wp14:anchorId="163CD349" wp14:editId="3682424E">
            <wp:extent cx="4536000" cy="1237950"/>
            <wp:effectExtent l="19050" t="0" r="0" b="0"/>
            <wp:docPr id="2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123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BDE">
        <w:rPr>
          <w:rFonts w:ascii="Times New Roman" w:hAnsi="Times New Roman" w:cs="Times New Roman"/>
          <w:noProof/>
        </w:rPr>
        <w:drawing>
          <wp:inline distT="0" distB="0" distL="0" distR="0" wp14:anchorId="3E367950" wp14:editId="4AD8B6C5">
            <wp:extent cx="4536000" cy="1237950"/>
            <wp:effectExtent l="19050" t="0" r="0" b="0"/>
            <wp:docPr id="2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123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Самолёт вылетел из Сургута (IV часовая зона) в Ростов-на-Дону (II часовая зона) в 5 часов по местному времени Сургута. Расчётное время полёта составляет 4 часа. Сколько времени будет в Ростове-на-Дону, когда самолёт приземлится?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1</w:t>
      </w:r>
      <w:r>
        <w:rPr>
          <w:rFonts w:ascii="Times New Roman" w:eastAsia="TimesNewRomanPSMT" w:hAnsi="Times New Roman" w:cs="Times New Roman"/>
          <w:b/>
        </w:rPr>
        <w:t>5</w:t>
      </w:r>
      <w:r w:rsidRPr="00E53BDE">
        <w:rPr>
          <w:rFonts w:ascii="Times New Roman" w:eastAsia="TimesNewRomanPSMT" w:hAnsi="Times New Roman" w:cs="Times New Roman"/>
          <w:b/>
        </w:rPr>
        <w:t xml:space="preserve">. Используя данные таблицы, сравните обеспеченность стран нефтью. Расположите страны в порядке возрастания в них показателя </w:t>
      </w:r>
      <w:proofErr w:type="spellStart"/>
      <w:r w:rsidRPr="00E53BDE">
        <w:rPr>
          <w:rFonts w:ascii="Times New Roman" w:eastAsia="TimesNewRomanPSMT" w:hAnsi="Times New Roman" w:cs="Times New Roman"/>
          <w:b/>
        </w:rPr>
        <w:t>ресурсообеспеченности</w:t>
      </w:r>
      <w:proofErr w:type="spellEnd"/>
      <w:r w:rsidRPr="00E53BDE">
        <w:rPr>
          <w:rFonts w:ascii="Times New Roman" w:eastAsia="TimesNewRomanPSMT" w:hAnsi="Times New Roman" w:cs="Times New Roman"/>
          <w:b/>
        </w:rPr>
        <w:t>, начиная со страны с наименьшим значением этого показателя.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3"/>
        <w:gridCol w:w="2509"/>
        <w:gridCol w:w="2485"/>
      </w:tblGrid>
      <w:tr w:rsidR="00094091" w:rsidRPr="00E53BDE" w:rsidTr="00C30B8F">
        <w:trPr>
          <w:trHeight w:val="227"/>
        </w:trPr>
        <w:tc>
          <w:tcPr>
            <w:tcW w:w="2569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Страна</w:t>
            </w:r>
          </w:p>
        </w:tc>
        <w:tc>
          <w:tcPr>
            <w:tcW w:w="2569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Разведанные запасы нефти, млрд т</w:t>
            </w:r>
          </w:p>
        </w:tc>
        <w:tc>
          <w:tcPr>
            <w:tcW w:w="2570" w:type="dxa"/>
            <w:vAlign w:val="center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Добыча нефти, млн т в год</w:t>
            </w:r>
          </w:p>
        </w:tc>
      </w:tr>
      <w:tr w:rsidR="00094091" w:rsidRPr="00E53BDE" w:rsidTr="00C30B8F">
        <w:trPr>
          <w:trHeight w:val="227"/>
        </w:trPr>
        <w:tc>
          <w:tcPr>
            <w:tcW w:w="2569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1) Норвегия</w:t>
            </w:r>
          </w:p>
        </w:tc>
        <w:tc>
          <w:tcPr>
            <w:tcW w:w="2569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1,1</w:t>
            </w:r>
          </w:p>
        </w:tc>
        <w:tc>
          <w:tcPr>
            <w:tcW w:w="2570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128</w:t>
            </w:r>
          </w:p>
        </w:tc>
      </w:tr>
      <w:tr w:rsidR="00094091" w:rsidRPr="00E53BDE" w:rsidTr="00C30B8F">
        <w:trPr>
          <w:trHeight w:val="227"/>
        </w:trPr>
        <w:tc>
          <w:tcPr>
            <w:tcW w:w="2569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lastRenderedPageBreak/>
              <w:t>2) Нигерия</w:t>
            </w:r>
          </w:p>
        </w:tc>
        <w:tc>
          <w:tcPr>
            <w:tcW w:w="2569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4,9</w:t>
            </w:r>
          </w:p>
        </w:tc>
        <w:tc>
          <w:tcPr>
            <w:tcW w:w="2570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120</w:t>
            </w:r>
          </w:p>
        </w:tc>
      </w:tr>
      <w:tr w:rsidR="00094091" w:rsidRPr="00E53BDE" w:rsidTr="00C30B8F">
        <w:trPr>
          <w:trHeight w:val="227"/>
        </w:trPr>
        <w:tc>
          <w:tcPr>
            <w:tcW w:w="2569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3) Россия</w:t>
            </w:r>
          </w:p>
        </w:tc>
        <w:tc>
          <w:tcPr>
            <w:tcW w:w="2569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11,0</w:t>
            </w:r>
          </w:p>
        </w:tc>
        <w:tc>
          <w:tcPr>
            <w:tcW w:w="2570" w:type="dxa"/>
          </w:tcPr>
          <w:p w:rsidR="00094091" w:rsidRPr="00E53BD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E53BDE">
              <w:rPr>
                <w:rFonts w:ascii="Times New Roman" w:eastAsia="TimesNewRomanPSMT" w:hAnsi="Times New Roman" w:cs="Times New Roman"/>
              </w:rPr>
              <w:t>480</w:t>
            </w:r>
          </w:p>
        </w:tc>
      </w:tr>
    </w:tbl>
    <w:p w:rsidR="00094091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Default="00094091" w:rsidP="00094091">
      <w:pPr>
        <w:spacing w:before="60" w:after="60" w:line="240" w:lineRule="auto"/>
        <w:rPr>
          <w:rFonts w:ascii="Times New Roman" w:eastAsia="Times New Roman" w:hAnsi="Times New Roman" w:cs="Times New Roman"/>
        </w:rPr>
      </w:pP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1</w:t>
      </w:r>
      <w:r>
        <w:rPr>
          <w:rFonts w:ascii="Times New Roman" w:eastAsia="TimesNewRomanPSMT" w:hAnsi="Times New Roman" w:cs="Times New Roman"/>
          <w:b/>
        </w:rPr>
        <w:t>6</w:t>
      </w:r>
      <w:r w:rsidRPr="00E53BDE">
        <w:rPr>
          <w:rFonts w:ascii="Times New Roman" w:eastAsia="TimesNewRomanPSMT" w:hAnsi="Times New Roman" w:cs="Times New Roman"/>
          <w:b/>
        </w:rPr>
        <w:t xml:space="preserve">. Расположите перечисленные периоды геологической истории Земли в хронологическом порядке, начиная с самого раннего. 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1) меловой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2) четвертичный</w:t>
      </w:r>
      <w:r>
        <w:rPr>
          <w:rFonts w:ascii="Times New Roman" w:eastAsia="TimesNewRomanPSMT" w:hAnsi="Times New Roman" w:cs="Times New Roman"/>
        </w:rPr>
        <w:tab/>
      </w:r>
      <w:r>
        <w:rPr>
          <w:rFonts w:ascii="Times New Roman" w:eastAsia="TimesNewRomanPSMT" w:hAnsi="Times New Roman" w:cs="Times New Roman"/>
        </w:rPr>
        <w:tab/>
      </w:r>
      <w:r w:rsidRPr="00E53BDE">
        <w:rPr>
          <w:rFonts w:ascii="Times New Roman" w:eastAsia="TimesNewRomanPSMT" w:hAnsi="Times New Roman" w:cs="Times New Roman"/>
        </w:rPr>
        <w:t>3) силурийский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</w:rPr>
        <w:t>17</w:t>
      </w:r>
      <w:r w:rsidRPr="00E53BDE">
        <w:rPr>
          <w:rFonts w:ascii="Times New Roman" w:eastAsia="TimesNewRomanPSMT" w:hAnsi="Times New Roman" w:cs="Times New Roman"/>
          <w:b/>
        </w:rPr>
        <w:t>. Определите страну по её краткому описанию.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NewRomanPSMT" w:hAnsi="Times New Roman" w:cs="Times New Roman"/>
          <w:i/>
        </w:rPr>
      </w:pPr>
      <w:r w:rsidRPr="00E53BDE">
        <w:rPr>
          <w:rFonts w:ascii="Times New Roman" w:eastAsia="TimesNewRomanPSMT" w:hAnsi="Times New Roman" w:cs="Times New Roman"/>
          <w:i/>
        </w:rPr>
        <w:t>Эта страна полностью расположена в Западном полушарии и имеет выход к трём океанам. На материке, где расположена страна, она является первой по площади территории и третьей по численности населения. В стране хорошо развиты отрасли как добывающей, так и обрабатывающей промышленности. В международном географическом разделении труда она является поставщиком продукции горнодобывающей промышленности, машиностроения, металлургии, топливной, химической и лесной промышленности, а также сельского хозяйства.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  <w:b/>
        </w:rPr>
      </w:pPr>
      <w:r w:rsidRPr="00E53BDE">
        <w:rPr>
          <w:rFonts w:ascii="Times New Roman" w:eastAsia="TimesNewRomanPSMT" w:hAnsi="Times New Roman" w:cs="Times New Roman"/>
          <w:b/>
        </w:rPr>
        <w:t>1</w:t>
      </w:r>
      <w:r>
        <w:rPr>
          <w:rFonts w:ascii="Times New Roman" w:eastAsia="TimesNewRomanPSMT" w:hAnsi="Times New Roman" w:cs="Times New Roman"/>
          <w:b/>
        </w:rPr>
        <w:t>8</w:t>
      </w:r>
      <w:r w:rsidRPr="00E53BDE">
        <w:rPr>
          <w:rFonts w:ascii="Times New Roman" w:eastAsia="TimesNewRomanPSMT" w:hAnsi="Times New Roman" w:cs="Times New Roman"/>
          <w:b/>
        </w:rPr>
        <w:t>. Определите регион России по его краткому описанию.</w:t>
      </w:r>
    </w:p>
    <w:p w:rsidR="00094091" w:rsidRDefault="00094091" w:rsidP="0009409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NewRomanPSMT" w:hAnsi="Times New Roman" w:cs="Times New Roman"/>
          <w:i/>
        </w:rPr>
      </w:pPr>
      <w:r w:rsidRPr="00E53BDE">
        <w:rPr>
          <w:rFonts w:ascii="Times New Roman" w:eastAsia="TimesNewRomanPSMT" w:hAnsi="Times New Roman" w:cs="Times New Roman"/>
          <w:i/>
        </w:rPr>
        <w:t xml:space="preserve">Эта область расположена в Европейской части России. Она имеет выход к Государственной границе РФ. Одна из основных отраслей промышленности – добыча железных руд и производство железорудных окатышей. Машиностроение специализируется на производстве </w:t>
      </w:r>
      <w:proofErr w:type="gramStart"/>
      <w:r w:rsidRPr="00E53BDE">
        <w:rPr>
          <w:rFonts w:ascii="Times New Roman" w:eastAsia="TimesNewRomanPSMT" w:hAnsi="Times New Roman" w:cs="Times New Roman"/>
          <w:i/>
        </w:rPr>
        <w:t>кузнечно-прессового</w:t>
      </w:r>
      <w:proofErr w:type="gramEnd"/>
      <w:r w:rsidRPr="00E53BDE">
        <w:rPr>
          <w:rFonts w:ascii="Times New Roman" w:eastAsia="TimesNewRomanPSMT" w:hAnsi="Times New Roman" w:cs="Times New Roman"/>
          <w:i/>
        </w:rPr>
        <w:t xml:space="preserve"> оборудования, электротехнических изделий, оборудования для животноводства и кормопроизводства. Электроэнергией область обеспечивает расположенная на её территории крупная АЭС. В пищевой промышленности используется местное сельскохозяйственное сырьё: на чернозёмных почвах выращивают зерновые культуры, картофель, сахарную свёклу, подсолнечник.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NewRomanPSMT" w:hAnsi="Times New Roman" w:cs="Times New Roman"/>
        </w:rPr>
      </w:pPr>
      <w:r w:rsidRPr="00E53BDE">
        <w:rPr>
          <w:rFonts w:ascii="Times New Roman" w:eastAsia="TimesNewRomanPSMT" w:hAnsi="Times New Roman" w:cs="Times New Roman"/>
        </w:rPr>
        <w:t>___________________________________________________________________</w:t>
      </w:r>
    </w:p>
    <w:p w:rsidR="00094091" w:rsidRPr="00E53BDE" w:rsidRDefault="00094091" w:rsidP="00094091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NewRomanPSMT" w:hAnsi="Times New Roman" w:cs="Times New Roman"/>
          <w:i/>
        </w:rPr>
      </w:pPr>
    </w:p>
    <w:p w:rsidR="00094091" w:rsidRDefault="00094091" w:rsidP="00094091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i/>
        </w:rPr>
        <w:sectPr w:rsidR="00094091" w:rsidSect="00E53BDE">
          <w:pgSz w:w="16838" w:h="11906" w:orient="landscape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094091" w:rsidRDefault="00094091" w:rsidP="00094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438B">
        <w:rPr>
          <w:rFonts w:ascii="Times New Roman" w:hAnsi="Times New Roman" w:cs="Times New Roman"/>
          <w:b/>
          <w:sz w:val="26"/>
          <w:szCs w:val="26"/>
        </w:rPr>
        <w:lastRenderedPageBreak/>
        <w:t>Ключ к контрольно-измерительным материалам</w:t>
      </w:r>
      <w:r>
        <w:rPr>
          <w:rFonts w:ascii="Times New Roman" w:hAnsi="Times New Roman" w:cs="Times New Roman"/>
          <w:b/>
          <w:sz w:val="26"/>
          <w:szCs w:val="26"/>
        </w:rPr>
        <w:t>. 11 КЛАСС</w:t>
      </w:r>
    </w:p>
    <w:p w:rsidR="00094091" w:rsidRDefault="00094091" w:rsidP="000940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3"/>
        <w:gridCol w:w="4915"/>
        <w:gridCol w:w="1640"/>
      </w:tblGrid>
      <w:tr w:rsidR="00094091" w:rsidRPr="00C9438B" w:rsidTr="00C30B8F">
        <w:trPr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№ задания</w:t>
            </w:r>
          </w:p>
        </w:tc>
        <w:tc>
          <w:tcPr>
            <w:tcW w:w="4915" w:type="dxa"/>
            <w:vAlign w:val="center"/>
          </w:tcPr>
          <w:p w:rsidR="00094091" w:rsidRPr="0011080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80E">
              <w:rPr>
                <w:rFonts w:ascii="Times New Roman" w:hAnsi="Times New Roman" w:cs="Times New Roman"/>
                <w:b/>
                <w:sz w:val="26"/>
                <w:szCs w:val="26"/>
              </w:rPr>
              <w:t>Ответы</w:t>
            </w:r>
          </w:p>
        </w:tc>
        <w:tc>
          <w:tcPr>
            <w:tcW w:w="1640" w:type="dxa"/>
            <w:vAlign w:val="center"/>
          </w:tcPr>
          <w:p w:rsidR="00094091" w:rsidRPr="0011080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80E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Нигер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321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324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Канада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1153" w:type="dxa"/>
            <w:vAlign w:val="center"/>
          </w:tcPr>
          <w:p w:rsidR="00094091" w:rsidRPr="000D594C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594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915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sz w:val="26"/>
                <w:szCs w:val="26"/>
              </w:rPr>
              <w:t>Курская область</w:t>
            </w:r>
          </w:p>
        </w:tc>
        <w:tc>
          <w:tcPr>
            <w:tcW w:w="1640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094091" w:rsidRPr="00C9438B" w:rsidTr="00C30B8F">
        <w:trPr>
          <w:trHeight w:val="397"/>
          <w:jc w:val="center"/>
        </w:trPr>
        <w:tc>
          <w:tcPr>
            <w:tcW w:w="6068" w:type="dxa"/>
            <w:gridSpan w:val="2"/>
            <w:vAlign w:val="center"/>
          </w:tcPr>
          <w:p w:rsidR="00094091" w:rsidRPr="0011080E" w:rsidRDefault="00094091" w:rsidP="00C30B8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80E"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балл:</w:t>
            </w:r>
          </w:p>
        </w:tc>
        <w:tc>
          <w:tcPr>
            <w:tcW w:w="1640" w:type="dxa"/>
            <w:vAlign w:val="center"/>
          </w:tcPr>
          <w:p w:rsidR="00094091" w:rsidRPr="0011080E" w:rsidRDefault="00094091" w:rsidP="00C30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80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094091" w:rsidRDefault="00094091" w:rsidP="00094091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:rsidR="00094091" w:rsidRDefault="00094091" w:rsidP="00094091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  <w:t>Критерии оценивания итогового теста.</w:t>
      </w:r>
    </w:p>
    <w:p w:rsidR="00094091" w:rsidRDefault="00094091" w:rsidP="00094091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b/>
          <w:bCs/>
          <w:color w:val="000000"/>
          <w:w w:val="101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02"/>
        <w:gridCol w:w="1835"/>
        <w:gridCol w:w="1836"/>
        <w:gridCol w:w="1836"/>
        <w:gridCol w:w="1836"/>
      </w:tblGrid>
      <w:tr w:rsidR="00094091" w:rsidTr="00C30B8F">
        <w:trPr>
          <w:trHeight w:val="567"/>
        </w:trPr>
        <w:tc>
          <w:tcPr>
            <w:tcW w:w="2197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Отметка по 5-ти балльной шкале</w:t>
            </w:r>
          </w:p>
        </w:tc>
        <w:tc>
          <w:tcPr>
            <w:tcW w:w="2197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«2»</w:t>
            </w:r>
          </w:p>
        </w:tc>
        <w:tc>
          <w:tcPr>
            <w:tcW w:w="2198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«3»</w:t>
            </w:r>
          </w:p>
        </w:tc>
        <w:tc>
          <w:tcPr>
            <w:tcW w:w="2198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«4»</w:t>
            </w:r>
          </w:p>
        </w:tc>
        <w:tc>
          <w:tcPr>
            <w:tcW w:w="2198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«5»</w:t>
            </w:r>
          </w:p>
        </w:tc>
      </w:tr>
      <w:tr w:rsidR="00094091" w:rsidTr="00C30B8F">
        <w:trPr>
          <w:trHeight w:val="567"/>
        </w:trPr>
        <w:tc>
          <w:tcPr>
            <w:tcW w:w="2197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Общий балл</w:t>
            </w:r>
          </w:p>
        </w:tc>
        <w:tc>
          <w:tcPr>
            <w:tcW w:w="2197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0-</w:t>
            </w: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198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7</w:t>
            </w: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2198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13</w:t>
            </w: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18</w:t>
            </w:r>
          </w:p>
        </w:tc>
        <w:tc>
          <w:tcPr>
            <w:tcW w:w="2198" w:type="dxa"/>
            <w:vAlign w:val="center"/>
          </w:tcPr>
          <w:p w:rsidR="00094091" w:rsidRPr="00E53BDE" w:rsidRDefault="00094091" w:rsidP="00C30B8F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19</w:t>
            </w: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E53B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</w:tr>
    </w:tbl>
    <w:p w:rsidR="00094091" w:rsidRPr="00E53BDE" w:rsidRDefault="00094091" w:rsidP="00094091">
      <w:pPr>
        <w:spacing w:before="60" w:after="60" w:line="240" w:lineRule="auto"/>
        <w:rPr>
          <w:rFonts w:ascii="Times New Roman" w:eastAsia="Times New Roman" w:hAnsi="Times New Roman" w:cs="Times New Roman"/>
          <w:b/>
        </w:rPr>
      </w:pPr>
    </w:p>
    <w:p w:rsidR="00094091" w:rsidRPr="00E53BDE" w:rsidRDefault="00094091" w:rsidP="0009409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Правильное выполнение заданий 1-4, 6, 7, 10-11, 14-18 оценивается 1 баллом. Балл начисляется в случае полного соответствия ответа учащегося с правильным. </w:t>
      </w:r>
    </w:p>
    <w:p w:rsidR="00094091" w:rsidRPr="00E53BDE" w:rsidRDefault="00094091" w:rsidP="0009409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Правильное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выполнение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заданий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5, 8, 9, 12, 13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оценивается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баллами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094091" w:rsidRPr="00E53BDE" w:rsidRDefault="00094091" w:rsidP="0009409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Эти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задания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оцениваются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следующим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образом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094091" w:rsidRPr="00E53BDE" w:rsidRDefault="00094091" w:rsidP="00094091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полное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правильное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выполнение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задания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–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балла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094091" w:rsidRPr="00E53BDE" w:rsidRDefault="00094091" w:rsidP="00094091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выполнение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задания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с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одной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ошибкой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одной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неверно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указанной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том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числе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лишней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цифрой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наряду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со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всеми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верными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цифрами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ИЛИ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неполное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выполнение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задания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отсутствие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одной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необходимой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цифры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–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балл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094091" w:rsidRPr="00E53BDE" w:rsidRDefault="00094091" w:rsidP="00094091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E53BDE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еверное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выполнение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задания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при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указании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двух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или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более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ошибочных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цифр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–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 xml:space="preserve"> 0 </w:t>
      </w:r>
      <w:r w:rsidRPr="00E53BDE">
        <w:rPr>
          <w:rFonts w:ascii="Times New Roman" w:eastAsia="Times New Roman" w:hAnsi="Times New Roman" w:cs="Times New Roman" w:hint="eastAsia"/>
          <w:sz w:val="26"/>
          <w:szCs w:val="26"/>
        </w:rPr>
        <w:t>баллов</w:t>
      </w:r>
      <w:r w:rsidRPr="00E53BD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62EDC" w:rsidRDefault="00162EDC">
      <w:bookmarkStart w:id="0" w:name="_GoBack"/>
      <w:bookmarkEnd w:id="0"/>
    </w:p>
    <w:sectPr w:rsidR="0016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860AF"/>
    <w:multiLevelType w:val="hybridMultilevel"/>
    <w:tmpl w:val="CBF28C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35D"/>
    <w:rsid w:val="00094091"/>
    <w:rsid w:val="00162EDC"/>
    <w:rsid w:val="00E7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FAC76-B4FE-44C4-B709-61FEE9BA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0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409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94091"/>
    <w:pPr>
      <w:ind w:left="720"/>
      <w:contextualSpacing/>
    </w:pPr>
  </w:style>
  <w:style w:type="paragraph" w:styleId="a5">
    <w:name w:val="Intense Quote"/>
    <w:basedOn w:val="a"/>
    <w:next w:val="a"/>
    <w:link w:val="a6"/>
    <w:uiPriority w:val="30"/>
    <w:qFormat/>
    <w:rsid w:val="0009409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094091"/>
    <w:rPr>
      <w:rFonts w:eastAsiaTheme="minorEastAsia"/>
      <w:b/>
      <w:bCs/>
      <w:i/>
      <w:iCs/>
      <w:color w:val="5B9BD5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2018-12-10T07:40:00Z</dcterms:created>
  <dcterms:modified xsi:type="dcterms:W3CDTF">2018-12-10T07:40:00Z</dcterms:modified>
</cp:coreProperties>
</file>